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FE" w:rsidRDefault="002D082F" w:rsidP="002D0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82F">
        <w:rPr>
          <w:rFonts w:ascii="Times New Roman" w:hAnsi="Times New Roman" w:cs="Times New Roman"/>
          <w:b/>
          <w:sz w:val="28"/>
          <w:szCs w:val="28"/>
        </w:rPr>
        <w:t>Руководство по организации СРС</w:t>
      </w:r>
    </w:p>
    <w:p w:rsidR="002D082F" w:rsidRDefault="002D082F" w:rsidP="002D0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82F" w:rsidRDefault="002D082F" w:rsidP="002D082F">
      <w:pPr>
        <w:jc w:val="both"/>
        <w:rPr>
          <w:rFonts w:ascii="Times New Roman" w:hAnsi="Times New Roman" w:cs="Times New Roman"/>
          <w:sz w:val="28"/>
          <w:szCs w:val="28"/>
        </w:rPr>
      </w:pPr>
      <w:r w:rsidRPr="002D082F">
        <w:rPr>
          <w:rFonts w:ascii="Times New Roman" w:hAnsi="Times New Roman" w:cs="Times New Roman"/>
          <w:sz w:val="28"/>
          <w:szCs w:val="28"/>
        </w:rPr>
        <w:t xml:space="preserve">СРС 1.  </w:t>
      </w:r>
      <w:r w:rsidR="00D954C0" w:rsidRPr="00D954C0">
        <w:rPr>
          <w:rFonts w:ascii="Times New Roman" w:hAnsi="Times New Roman" w:cs="Times New Roman"/>
          <w:sz w:val="28"/>
          <w:szCs w:val="28"/>
        </w:rPr>
        <w:t xml:space="preserve">Виды и цели управления земельным ресурсом на различных административно-территориальных уровнях </w:t>
      </w:r>
      <w:r w:rsidR="00D954C0">
        <w:rPr>
          <w:rFonts w:ascii="Times New Roman" w:hAnsi="Times New Roman" w:cs="Times New Roman"/>
          <w:sz w:val="28"/>
          <w:szCs w:val="28"/>
        </w:rPr>
        <w:t>- 3</w:t>
      </w:r>
      <w:r w:rsidRPr="002D0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неделя</w:t>
      </w:r>
    </w:p>
    <w:p w:rsidR="002D082F" w:rsidRDefault="002D082F" w:rsidP="002D082F">
      <w:pPr>
        <w:jc w:val="both"/>
        <w:rPr>
          <w:rFonts w:ascii="Times New Roman" w:hAnsi="Times New Roman" w:cs="Times New Roman"/>
          <w:sz w:val="28"/>
          <w:szCs w:val="28"/>
        </w:rPr>
      </w:pPr>
      <w:r w:rsidRPr="002D082F">
        <w:rPr>
          <w:rFonts w:ascii="Times New Roman" w:hAnsi="Times New Roman" w:cs="Times New Roman"/>
          <w:sz w:val="28"/>
          <w:szCs w:val="28"/>
        </w:rPr>
        <w:t xml:space="preserve">СРС 2. </w:t>
      </w:r>
      <w:r w:rsidR="00D954C0" w:rsidRPr="00D954C0">
        <w:rPr>
          <w:rFonts w:ascii="Times New Roman" w:hAnsi="Times New Roman" w:cs="Times New Roman"/>
          <w:sz w:val="28"/>
          <w:szCs w:val="28"/>
        </w:rPr>
        <w:t>Основные принципы и методы оценки земли и недвижимости.</w:t>
      </w:r>
      <w:r w:rsidR="00D954C0">
        <w:rPr>
          <w:rFonts w:ascii="Times New Roman" w:hAnsi="Times New Roman" w:cs="Times New Roman"/>
          <w:sz w:val="28"/>
          <w:szCs w:val="28"/>
        </w:rPr>
        <w:t xml:space="preserve"> </w:t>
      </w:r>
      <w:r w:rsidR="00CF49A8">
        <w:rPr>
          <w:rFonts w:ascii="Times New Roman" w:hAnsi="Times New Roman" w:cs="Times New Roman"/>
          <w:sz w:val="28"/>
          <w:szCs w:val="28"/>
        </w:rPr>
        <w:t>-</w:t>
      </w:r>
      <w:r w:rsidR="00D954C0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неделя</w:t>
      </w:r>
    </w:p>
    <w:p w:rsidR="002D082F" w:rsidRDefault="002D082F" w:rsidP="002D082F">
      <w:pPr>
        <w:jc w:val="both"/>
        <w:rPr>
          <w:rFonts w:ascii="Times New Roman" w:hAnsi="Times New Roman" w:cs="Times New Roman"/>
          <w:sz w:val="28"/>
          <w:szCs w:val="28"/>
        </w:rPr>
      </w:pPr>
      <w:r w:rsidRPr="002D082F">
        <w:rPr>
          <w:rFonts w:ascii="Times New Roman" w:hAnsi="Times New Roman" w:cs="Times New Roman"/>
          <w:sz w:val="28"/>
          <w:szCs w:val="28"/>
        </w:rPr>
        <w:t xml:space="preserve">СРС 3 </w:t>
      </w:r>
      <w:r w:rsidR="00D954C0" w:rsidRPr="00D954C0">
        <w:rPr>
          <w:rFonts w:ascii="Times New Roman" w:hAnsi="Times New Roman" w:cs="Times New Roman"/>
          <w:sz w:val="28"/>
          <w:szCs w:val="28"/>
        </w:rPr>
        <w:t xml:space="preserve">Цели и задачи земельного кадастра в </w:t>
      </w:r>
      <w:proofErr w:type="gramStart"/>
      <w:r w:rsidR="00D954C0" w:rsidRPr="00D954C0">
        <w:rPr>
          <w:rFonts w:ascii="Times New Roman" w:hAnsi="Times New Roman" w:cs="Times New Roman"/>
          <w:sz w:val="28"/>
          <w:szCs w:val="28"/>
        </w:rPr>
        <w:t>РК</w:t>
      </w:r>
      <w:r w:rsidRPr="002D082F">
        <w:rPr>
          <w:rFonts w:ascii="Times New Roman" w:hAnsi="Times New Roman" w:cs="Times New Roman"/>
          <w:sz w:val="28"/>
          <w:szCs w:val="28"/>
        </w:rPr>
        <w:t>.</w:t>
      </w:r>
      <w:r w:rsidR="00D954C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954C0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неделя.</w:t>
      </w:r>
    </w:p>
    <w:p w:rsidR="00D954C0" w:rsidRPr="00D954C0" w:rsidRDefault="00D954C0" w:rsidP="00D954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СРС 4 </w:t>
      </w:r>
      <w:r w:rsidRPr="00D954C0">
        <w:rPr>
          <w:rFonts w:ascii="Times New Roman" w:hAnsi="Times New Roman" w:cs="Times New Roman"/>
          <w:sz w:val="28"/>
          <w:szCs w:val="28"/>
        </w:rPr>
        <w:t>Порядок и условия государстве</w:t>
      </w:r>
      <w:r>
        <w:rPr>
          <w:rFonts w:ascii="Times New Roman" w:hAnsi="Times New Roman" w:cs="Times New Roman"/>
          <w:sz w:val="28"/>
          <w:szCs w:val="28"/>
        </w:rPr>
        <w:t>нной регистрации права на землю- 13 неделя</w:t>
      </w:r>
      <w:bookmarkStart w:id="0" w:name="_GoBack"/>
      <w:bookmarkEnd w:id="0"/>
    </w:p>
    <w:p w:rsidR="002D082F" w:rsidRDefault="002D082F" w:rsidP="002D08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>Литература</w:t>
      </w:r>
    </w:p>
    <w:p w:rsidR="00D954C0" w:rsidRPr="00D954C0" w:rsidRDefault="00D954C0" w:rsidP="00D9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D954C0">
        <w:rPr>
          <w:rFonts w:ascii="Times New Roman" w:eastAsia="Times New Roman" w:hAnsi="Times New Roman" w:cs="Times New Roman"/>
          <w:sz w:val="28"/>
          <w:szCs w:val="28"/>
          <w:lang w:val="kk-KZ"/>
        </w:rPr>
        <w:t>Земельный кодекс РК. (с изменениями и дополнениями)</w:t>
      </w:r>
    </w:p>
    <w:p w:rsidR="00D954C0" w:rsidRPr="00D954C0" w:rsidRDefault="00D954C0" w:rsidP="00D9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54C0">
        <w:rPr>
          <w:rFonts w:ascii="Times New Roman" w:eastAsia="Times New Roman" w:hAnsi="Times New Roman" w:cs="Times New Roman"/>
          <w:sz w:val="28"/>
          <w:szCs w:val="28"/>
          <w:lang w:val="kk-KZ"/>
        </w:rPr>
        <w:t>2. Государственный контроль использования и охраны земель : учеб. пособие / Касымхан Бекбауович Жуманазаров; М-во сел. хоз-ва РК, Каз. гос. аграр. ун-т им. С. Сейфуллина.- Астана: КазГАУ, 2017</w:t>
      </w:r>
    </w:p>
    <w:p w:rsidR="00D954C0" w:rsidRPr="00D954C0" w:rsidRDefault="00D954C0" w:rsidP="00D9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54C0">
        <w:rPr>
          <w:rFonts w:ascii="Times New Roman" w:eastAsia="Times New Roman" w:hAnsi="Times New Roman" w:cs="Times New Roman"/>
          <w:sz w:val="28"/>
          <w:szCs w:val="28"/>
          <w:lang w:val="kk-KZ"/>
        </w:rPr>
        <w:t>3. В. Л. Баденко В. В. Гарманов В. В. Терлеев Управление земельными ресурсами и кадастр недвижимостСанкт-Петербург 2017 г</w:t>
      </w:r>
    </w:p>
    <w:p w:rsidR="00D954C0" w:rsidRPr="00D954C0" w:rsidRDefault="00D954C0" w:rsidP="00D9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54C0">
        <w:rPr>
          <w:rFonts w:ascii="Times New Roman" w:eastAsia="Times New Roman" w:hAnsi="Times New Roman" w:cs="Times New Roman"/>
          <w:sz w:val="28"/>
          <w:szCs w:val="28"/>
          <w:lang w:val="kk-KZ"/>
        </w:rPr>
        <w:t>4. Баянова А. А –Управление земельными ресурсамиИркутский ГАУ им. А. А. Ежевского 2018</w:t>
      </w:r>
    </w:p>
    <w:p w:rsidR="00D954C0" w:rsidRPr="00D954C0" w:rsidRDefault="00D954C0" w:rsidP="00D9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54C0">
        <w:rPr>
          <w:rFonts w:ascii="Times New Roman" w:eastAsia="Times New Roman" w:hAnsi="Times New Roman" w:cs="Times New Roman"/>
          <w:sz w:val="28"/>
          <w:szCs w:val="28"/>
          <w:lang w:val="kk-KZ"/>
        </w:rPr>
        <w:t>5. Управление земельными ресурсами : учеб. пособие / А. С. Виднов, Н. В. Гагаринова, М. В. Сидоренко, А. В. Хлевная. – Краснодар : КубГАУ, 2014. – 101с.</w:t>
      </w:r>
    </w:p>
    <w:p w:rsidR="00D954C0" w:rsidRPr="00D954C0" w:rsidRDefault="00D954C0" w:rsidP="00D9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54C0">
        <w:rPr>
          <w:rFonts w:ascii="Times New Roman" w:eastAsia="Times New Roman" w:hAnsi="Times New Roman" w:cs="Times New Roman"/>
          <w:sz w:val="28"/>
          <w:szCs w:val="28"/>
          <w:lang w:val="kk-KZ"/>
        </w:rPr>
        <w:t>6. Мониторинг и управление земельными ресурсами: В.А. Тарбаев // ФГБОУ ВПО «Саратовский ГАУ». – Саратов, 2014.– 83 с.</w:t>
      </w:r>
    </w:p>
    <w:p w:rsidR="00D954C0" w:rsidRPr="00D954C0" w:rsidRDefault="00D954C0" w:rsidP="00D9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54C0">
        <w:rPr>
          <w:rFonts w:ascii="Times New Roman" w:eastAsia="Times New Roman" w:hAnsi="Times New Roman" w:cs="Times New Roman"/>
          <w:sz w:val="28"/>
          <w:szCs w:val="28"/>
          <w:lang w:val="kk-KZ"/>
        </w:rPr>
        <w:t>7.</w:t>
      </w:r>
      <w:r w:rsidRPr="00D954C0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Волков С.Н., Проектирование и экономическая оценка мероприятий по повышению плодородия почв при внутрихозяйственном землеустройстве сельскохозяйственных организаций: учебное и научно-практическое пособие/-М.:ГУЗ, 2017-215с.</w:t>
      </w:r>
    </w:p>
    <w:p w:rsidR="00D954C0" w:rsidRPr="00D954C0" w:rsidRDefault="00D954C0" w:rsidP="00D9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54C0">
        <w:rPr>
          <w:rFonts w:ascii="Times New Roman" w:eastAsia="Times New Roman" w:hAnsi="Times New Roman" w:cs="Times New Roman"/>
          <w:sz w:val="28"/>
          <w:szCs w:val="28"/>
          <w:lang w:val="kk-KZ"/>
        </w:rPr>
        <w:t>8.</w:t>
      </w:r>
      <w:r w:rsidRPr="00D954C0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Волков С.Н., Внутрихозяйственное землеустройство сельскохозяйственной организации:учеб.пособие/-М.:ГУЗ, 2017-174с.</w:t>
      </w:r>
    </w:p>
    <w:p w:rsidR="005400F6" w:rsidRPr="00D954C0" w:rsidRDefault="005400F6" w:rsidP="00D954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sectPr w:rsidR="005400F6" w:rsidRPr="00D9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62ABE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D5DA0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2B"/>
    <w:rsid w:val="002D082F"/>
    <w:rsid w:val="00481B2B"/>
    <w:rsid w:val="005400F6"/>
    <w:rsid w:val="00B87DFE"/>
    <w:rsid w:val="00CF49A8"/>
    <w:rsid w:val="00D954C0"/>
    <w:rsid w:val="00EB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6164A"/>
  <w15:chartTrackingRefBased/>
  <w15:docId w15:val="{5ED6B14C-54ED-4D54-AAA4-8C6EE5D4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8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nzsznurlan@gmail.com</cp:lastModifiedBy>
  <cp:revision>3</cp:revision>
  <dcterms:created xsi:type="dcterms:W3CDTF">2024-01-16T06:17:00Z</dcterms:created>
  <dcterms:modified xsi:type="dcterms:W3CDTF">2024-01-16T06:21:00Z</dcterms:modified>
</cp:coreProperties>
</file>